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1C4" w:rsidRDefault="00FF1C81">
      <w:r>
        <w:rPr>
          <w:noProof/>
        </w:rPr>
        <w:drawing>
          <wp:inline distT="0" distB="0" distL="0" distR="0">
            <wp:extent cx="1228725" cy="869772"/>
            <wp:effectExtent l="19050" t="0" r="9525" b="0"/>
            <wp:docPr id="1" name="Picture 0" descr="summer 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reading.jpg"/>
                    <pic:cNvPicPr/>
                  </pic:nvPicPr>
                  <pic:blipFill>
                    <a:blip r:embed="rId4" cstate="print"/>
                    <a:stretch>
                      <a:fillRect/>
                    </a:stretch>
                  </pic:blipFill>
                  <pic:spPr>
                    <a:xfrm>
                      <a:off x="0" y="0"/>
                      <a:ext cx="1228725" cy="869772"/>
                    </a:xfrm>
                    <a:prstGeom prst="rect">
                      <a:avLst/>
                    </a:prstGeom>
                  </pic:spPr>
                </pic:pic>
              </a:graphicData>
            </a:graphic>
          </wp:inline>
        </w:drawing>
      </w:r>
      <w:r>
        <w:t xml:space="preserve">                              </w:t>
      </w:r>
      <w:r w:rsidRPr="00FF1C81">
        <w:rPr>
          <w:rFonts w:ascii="Times New Roman" w:hAnsi="Times New Roman" w:cs="Times New Roman"/>
          <w:sz w:val="52"/>
          <w:szCs w:val="52"/>
        </w:rPr>
        <w:t>2018-2019</w:t>
      </w:r>
    </w:p>
    <w:p w:rsidR="00FF1C81" w:rsidRDefault="00FF1C81"/>
    <w:p w:rsidR="00FF1C81" w:rsidRDefault="00FF1C81" w:rsidP="00FF1C81">
      <w:pPr>
        <w:pStyle w:val="BodyText3"/>
        <w:widowControl w:val="0"/>
        <w:rPr>
          <w:rFonts w:ascii="Trebuchet MS" w:hAnsi="Trebuchet MS"/>
          <w:sz w:val="21"/>
          <w:szCs w:val="21"/>
        </w:rPr>
      </w:pPr>
      <w:r>
        <w:rPr>
          <w:rFonts w:ascii="Trebuchet MS" w:hAnsi="Trebuchet MS"/>
          <w:sz w:val="21"/>
          <w:szCs w:val="21"/>
        </w:rPr>
        <w:t>Students that will be in grades 4-8 have one title that all students will read, and they will choose one title from a grade level choice list for a total of two books.</w:t>
      </w:r>
    </w:p>
    <w:p w:rsidR="00FF1C81" w:rsidRDefault="00FF1C81" w:rsidP="00FF1C81">
      <w:pPr>
        <w:pStyle w:val="BodyText3"/>
        <w:widowControl w:val="0"/>
        <w:rPr>
          <w:rFonts w:ascii="Trebuchet MS" w:hAnsi="Trebuchet MS"/>
          <w:b/>
          <w:bCs/>
          <w:sz w:val="21"/>
          <w:szCs w:val="21"/>
        </w:rPr>
      </w:pPr>
      <w:r>
        <w:rPr>
          <w:rFonts w:ascii="Trebuchet MS" w:hAnsi="Trebuchet MS"/>
          <w:b/>
          <w:bCs/>
          <w:sz w:val="21"/>
          <w:szCs w:val="21"/>
        </w:rPr>
        <w:t>The books will not be available for purchase through the school this year, but our list has been sent to the public library and local book vendors.  All titles are also available on Amazon.com.</w:t>
      </w:r>
    </w:p>
    <w:p w:rsidR="00FF1C81" w:rsidRDefault="00FF1C81" w:rsidP="00FF1C81">
      <w:pPr>
        <w:pStyle w:val="BodyText3"/>
        <w:widowControl w:val="0"/>
        <w:rPr>
          <w:rFonts w:ascii="Trebuchet MS" w:hAnsi="Trebuchet MS"/>
          <w:sz w:val="21"/>
          <w:szCs w:val="21"/>
        </w:rPr>
      </w:pPr>
      <w:r>
        <w:rPr>
          <w:rFonts w:ascii="Trebuchet MS" w:hAnsi="Trebuchet MS"/>
          <w:sz w:val="21"/>
          <w:szCs w:val="21"/>
        </w:rPr>
        <w:t xml:space="preserve">All AR quizzes taken this summer will count toward the first quarter goal. It is not mandatory for students to take AR tests in the summer.  The student can take AR tests on their summer books when they return to school in August. </w:t>
      </w:r>
    </w:p>
    <w:p w:rsidR="00FF1C81" w:rsidRPr="007B64B5" w:rsidRDefault="00FF1C81" w:rsidP="00FF1C81">
      <w:pPr>
        <w:pStyle w:val="BodyText3"/>
        <w:widowControl w:val="0"/>
        <w:jc w:val="center"/>
        <w:rPr>
          <w:rFonts w:ascii="Arial Black" w:hAnsi="Arial Black"/>
          <w:sz w:val="28"/>
          <w:szCs w:val="28"/>
        </w:rPr>
      </w:pPr>
      <w:r w:rsidRPr="007B64B5">
        <w:rPr>
          <w:rFonts w:ascii="Arial Black" w:hAnsi="Arial Black"/>
          <w:sz w:val="28"/>
          <w:szCs w:val="28"/>
        </w:rPr>
        <w:t>AR Summer Dates</w:t>
      </w:r>
    </w:p>
    <w:p w:rsidR="00FF1C81" w:rsidRPr="007B64B5" w:rsidRDefault="00FF1C81" w:rsidP="00FF1C81">
      <w:pPr>
        <w:pStyle w:val="BodyText3"/>
        <w:widowControl w:val="0"/>
        <w:jc w:val="center"/>
        <w:rPr>
          <w:rFonts w:ascii="Arial Black" w:hAnsi="Arial Black"/>
          <w:sz w:val="22"/>
          <w:szCs w:val="22"/>
        </w:rPr>
      </w:pPr>
      <w:proofErr w:type="gramStart"/>
      <w:r w:rsidRPr="007B64B5">
        <w:rPr>
          <w:rFonts w:ascii="Arial Black" w:hAnsi="Arial Black"/>
          <w:sz w:val="22"/>
          <w:szCs w:val="22"/>
        </w:rPr>
        <w:t>June 29</w:t>
      </w:r>
      <w:r w:rsidRPr="007B64B5">
        <w:rPr>
          <w:rFonts w:ascii="Arial Black" w:hAnsi="Arial Black"/>
          <w:sz w:val="22"/>
          <w:szCs w:val="22"/>
          <w:vertAlign w:val="superscript"/>
        </w:rPr>
        <w:t>th</w:t>
      </w:r>
      <w:r w:rsidRPr="007B64B5">
        <w:rPr>
          <w:rFonts w:ascii="Arial Black" w:hAnsi="Arial Black"/>
          <w:sz w:val="22"/>
          <w:szCs w:val="22"/>
        </w:rPr>
        <w:t xml:space="preserve">   7:00 a.m. – 3:00 p.m.</w:t>
      </w:r>
      <w:proofErr w:type="gramEnd"/>
    </w:p>
    <w:p w:rsidR="00FF1C81" w:rsidRPr="007B64B5" w:rsidRDefault="00FF1C81" w:rsidP="00FF1C81">
      <w:pPr>
        <w:widowControl w:val="0"/>
        <w:jc w:val="center"/>
        <w:rPr>
          <w:rFonts w:ascii="Arial Black" w:hAnsi="Arial Black"/>
        </w:rPr>
      </w:pPr>
      <w:proofErr w:type="gramStart"/>
      <w:r w:rsidRPr="007B64B5">
        <w:rPr>
          <w:rFonts w:ascii="Arial Black" w:hAnsi="Arial Black"/>
        </w:rPr>
        <w:t>July 20</w:t>
      </w:r>
      <w:r w:rsidRPr="007B64B5">
        <w:rPr>
          <w:rFonts w:ascii="Arial Black" w:hAnsi="Arial Black"/>
          <w:vertAlign w:val="superscript"/>
        </w:rPr>
        <w:t>th</w:t>
      </w:r>
      <w:r>
        <w:rPr>
          <w:rFonts w:ascii="Arial Black" w:hAnsi="Arial Black"/>
        </w:rPr>
        <w:t xml:space="preserve"> </w:t>
      </w:r>
      <w:r w:rsidRPr="007B64B5">
        <w:rPr>
          <w:rFonts w:ascii="Arial Black" w:hAnsi="Arial Black"/>
        </w:rPr>
        <w:t xml:space="preserve">  7:00 a.m. – 3:00 p.m.</w:t>
      </w:r>
      <w:proofErr w:type="gramEnd"/>
    </w:p>
    <w:p w:rsidR="00FF1C81" w:rsidRPr="007B64B5" w:rsidRDefault="00FF1C81" w:rsidP="00FF1C81">
      <w:pPr>
        <w:widowControl w:val="0"/>
        <w:ind w:left="2880"/>
        <w:rPr>
          <w:rFonts w:ascii="Arial Black" w:hAnsi="Arial Black"/>
          <w:sz w:val="20"/>
          <w:szCs w:val="20"/>
        </w:rPr>
      </w:pPr>
      <w:r w:rsidRPr="007B64B5">
        <w:rPr>
          <w:rFonts w:ascii="Arial Black" w:hAnsi="Arial Black"/>
          <w:sz w:val="20"/>
          <w:szCs w:val="20"/>
        </w:rPr>
        <w:t>Maximum 5 tests per student</w:t>
      </w:r>
    </w:p>
    <w:p w:rsidR="00FF1C81" w:rsidRPr="00451D54" w:rsidRDefault="00FF1C81" w:rsidP="00FF1C81">
      <w:pPr>
        <w:pStyle w:val="BodyText3"/>
        <w:widowControl w:val="0"/>
        <w:jc w:val="center"/>
        <w:rPr>
          <w:rFonts w:ascii="Trebuchet MS" w:hAnsi="Trebuchet MS"/>
          <w:b/>
          <w:bCs/>
          <w:sz w:val="24"/>
          <w:szCs w:val="24"/>
        </w:rPr>
      </w:pPr>
      <w:r w:rsidRPr="00451D54">
        <w:rPr>
          <w:rFonts w:ascii="Trebuchet MS" w:hAnsi="Trebuchet MS"/>
          <w:b/>
          <w:color w:val="auto"/>
          <w:sz w:val="28"/>
          <w:szCs w:val="28"/>
          <w:shd w:val="clear" w:color="auto" w:fill="FFFFFF"/>
        </w:rPr>
        <w:t>4</w:t>
      </w:r>
      <w:r w:rsidRPr="00451D54">
        <w:rPr>
          <w:rFonts w:ascii="Trebuchet MS" w:hAnsi="Trebuchet MS"/>
          <w:b/>
          <w:color w:val="auto"/>
          <w:sz w:val="28"/>
          <w:szCs w:val="28"/>
          <w:shd w:val="clear" w:color="auto" w:fill="FFFFFF"/>
          <w:vertAlign w:val="superscript"/>
        </w:rPr>
        <w:t>th</w:t>
      </w:r>
      <w:r w:rsidRPr="00451D54">
        <w:rPr>
          <w:rFonts w:ascii="Trebuchet MS" w:hAnsi="Trebuchet MS"/>
          <w:b/>
          <w:color w:val="auto"/>
          <w:sz w:val="28"/>
          <w:szCs w:val="28"/>
          <w:shd w:val="clear" w:color="auto" w:fill="FFFFFF"/>
        </w:rPr>
        <w:t xml:space="preserve"> </w:t>
      </w:r>
      <w:proofErr w:type="gramStart"/>
      <w:r w:rsidRPr="00451D54">
        <w:rPr>
          <w:rFonts w:ascii="Trebuchet MS" w:hAnsi="Trebuchet MS"/>
          <w:b/>
          <w:color w:val="auto"/>
          <w:sz w:val="28"/>
          <w:szCs w:val="28"/>
          <w:shd w:val="clear" w:color="auto" w:fill="FFFFFF"/>
        </w:rPr>
        <w:t xml:space="preserve">grade </w:t>
      </w:r>
      <w:r w:rsidRPr="00451D54">
        <w:rPr>
          <w:rFonts w:ascii="Trebuchet MS" w:hAnsi="Trebuchet MS"/>
          <w:color w:val="FF0000"/>
          <w:sz w:val="24"/>
          <w:szCs w:val="24"/>
          <w:shd w:val="clear" w:color="auto" w:fill="FFFFFF"/>
        </w:rPr>
        <w:t xml:space="preserve"> </w:t>
      </w:r>
      <w:r w:rsidRPr="00451D54">
        <w:rPr>
          <w:rFonts w:ascii="Trebuchet MS" w:hAnsi="Trebuchet MS"/>
          <w:b/>
          <w:bCs/>
          <w:sz w:val="24"/>
          <w:szCs w:val="24"/>
        </w:rPr>
        <w:t>All</w:t>
      </w:r>
      <w:proofErr w:type="gramEnd"/>
      <w:r w:rsidRPr="00451D54">
        <w:rPr>
          <w:rFonts w:ascii="Trebuchet MS" w:hAnsi="Trebuchet MS"/>
          <w:b/>
          <w:bCs/>
          <w:sz w:val="24"/>
          <w:szCs w:val="24"/>
        </w:rPr>
        <w:t xml:space="preserve"> students must read .</w:t>
      </w:r>
    </w:p>
    <w:p w:rsidR="00FF1C81" w:rsidRPr="00C33EF3" w:rsidRDefault="00FF1C81" w:rsidP="00FF1C81">
      <w:pPr>
        <w:pStyle w:val="BodyText3"/>
        <w:widowControl w:val="0"/>
        <w:jc w:val="center"/>
        <w:rPr>
          <w:rFonts w:ascii="Trebuchet MS" w:hAnsi="Trebuchet MS"/>
          <w:b/>
          <w:color w:val="FF0000"/>
          <w:sz w:val="24"/>
          <w:szCs w:val="24"/>
        </w:rPr>
      </w:pPr>
      <w:r>
        <w:rPr>
          <w:rFonts w:ascii="Trebuchet MS" w:hAnsi="Trebuchet MS"/>
          <w:b/>
          <w:i/>
          <w:iCs/>
          <w:color w:val="FF0000"/>
          <w:sz w:val="24"/>
          <w:szCs w:val="24"/>
        </w:rPr>
        <w:t>Shiloh by Phyllis Reynolds Naylor</w:t>
      </w:r>
    </w:p>
    <w:p w:rsidR="00FF1C81" w:rsidRDefault="00FF1C81" w:rsidP="00FF1C81">
      <w:pPr>
        <w:pStyle w:val="BodyText3"/>
        <w:widowControl w:val="0"/>
        <w:jc w:val="center"/>
        <w:rPr>
          <w:rFonts w:ascii="Trebuchet MS" w:hAnsi="Trebuchet MS"/>
          <w:b/>
          <w:bCs/>
          <w:sz w:val="22"/>
          <w:szCs w:val="22"/>
        </w:rPr>
      </w:pPr>
      <w:r>
        <w:rPr>
          <w:rFonts w:ascii="Trebuchet MS" w:hAnsi="Trebuchet MS"/>
          <w:b/>
          <w:bCs/>
          <w:sz w:val="22"/>
          <w:szCs w:val="22"/>
        </w:rPr>
        <w:t>Students also choose 1 from the following list.</w:t>
      </w:r>
    </w:p>
    <w:p w:rsidR="00FF1C81" w:rsidRDefault="00FF1C81" w:rsidP="00FF1C81">
      <w:pPr>
        <w:pStyle w:val="BodyText3"/>
        <w:widowControl w:val="0"/>
        <w:jc w:val="center"/>
        <w:rPr>
          <w:rFonts w:ascii="Trebuchet MS" w:hAnsi="Trebuchet MS"/>
          <w:b/>
          <w:color w:val="FF0000"/>
          <w:sz w:val="24"/>
          <w:szCs w:val="24"/>
        </w:rPr>
      </w:pPr>
      <w:r>
        <w:rPr>
          <w:rFonts w:ascii="Trebuchet MS" w:hAnsi="Trebuchet MS"/>
          <w:b/>
          <w:i/>
          <w:iCs/>
          <w:color w:val="FF0000"/>
          <w:sz w:val="24"/>
          <w:szCs w:val="24"/>
        </w:rPr>
        <w:t>Tales of a Fourth Grade Nothing</w:t>
      </w:r>
      <w:r w:rsidRPr="00C33EF3">
        <w:rPr>
          <w:rFonts w:ascii="Trebuchet MS" w:hAnsi="Trebuchet MS"/>
          <w:b/>
          <w:i/>
          <w:iCs/>
          <w:color w:val="FF0000"/>
          <w:sz w:val="24"/>
          <w:szCs w:val="24"/>
        </w:rPr>
        <w:t xml:space="preserve"> </w:t>
      </w:r>
      <w:r>
        <w:rPr>
          <w:rFonts w:ascii="Trebuchet MS" w:hAnsi="Trebuchet MS"/>
          <w:b/>
          <w:color w:val="FF0000"/>
          <w:sz w:val="24"/>
          <w:szCs w:val="24"/>
        </w:rPr>
        <w:t xml:space="preserve">by </w:t>
      </w:r>
      <w:r w:rsidRPr="00C33EF3">
        <w:rPr>
          <w:rFonts w:ascii="Trebuchet MS" w:hAnsi="Trebuchet MS"/>
          <w:b/>
          <w:color w:val="FF0000"/>
          <w:sz w:val="24"/>
          <w:szCs w:val="24"/>
        </w:rPr>
        <w:t xml:space="preserve">Judy </w:t>
      </w:r>
      <w:proofErr w:type="spellStart"/>
      <w:r w:rsidRPr="00C33EF3">
        <w:rPr>
          <w:rFonts w:ascii="Trebuchet MS" w:hAnsi="Trebuchet MS"/>
          <w:b/>
          <w:color w:val="FF0000"/>
          <w:sz w:val="24"/>
          <w:szCs w:val="24"/>
        </w:rPr>
        <w:t>Blume</w:t>
      </w:r>
      <w:proofErr w:type="spellEnd"/>
    </w:p>
    <w:p w:rsidR="00FF1C81" w:rsidRDefault="00FF1C81" w:rsidP="00FF1C81">
      <w:pPr>
        <w:pStyle w:val="BodyText3"/>
        <w:widowControl w:val="0"/>
        <w:jc w:val="center"/>
        <w:rPr>
          <w:rFonts w:ascii="Trebuchet MS" w:hAnsi="Trebuchet MS"/>
          <w:b/>
          <w:color w:val="FF0000"/>
          <w:sz w:val="24"/>
          <w:szCs w:val="24"/>
        </w:rPr>
      </w:pPr>
      <w:r w:rsidRPr="001015D5">
        <w:rPr>
          <w:rFonts w:ascii="Trebuchet MS" w:hAnsi="Trebuchet MS"/>
          <w:b/>
          <w:i/>
          <w:color w:val="FF0000"/>
          <w:sz w:val="24"/>
          <w:szCs w:val="24"/>
        </w:rPr>
        <w:t>Because of Winn Dixie</w:t>
      </w:r>
      <w:r>
        <w:rPr>
          <w:rFonts w:ascii="Trebuchet MS" w:hAnsi="Trebuchet MS"/>
          <w:b/>
          <w:color w:val="FF0000"/>
          <w:sz w:val="24"/>
          <w:szCs w:val="24"/>
        </w:rPr>
        <w:t xml:space="preserve"> by Kate </w:t>
      </w:r>
      <w:proofErr w:type="spellStart"/>
      <w:r>
        <w:rPr>
          <w:rFonts w:ascii="Trebuchet MS" w:hAnsi="Trebuchet MS"/>
          <w:b/>
          <w:color w:val="FF0000"/>
          <w:sz w:val="24"/>
          <w:szCs w:val="24"/>
        </w:rPr>
        <w:t>DiCamillo</w:t>
      </w:r>
      <w:proofErr w:type="spellEnd"/>
    </w:p>
    <w:p w:rsidR="00FF1C81" w:rsidRPr="00C33EF3" w:rsidRDefault="00FF1C81" w:rsidP="00FF1C81">
      <w:pPr>
        <w:pStyle w:val="BodyText3"/>
        <w:widowControl w:val="0"/>
        <w:jc w:val="center"/>
        <w:rPr>
          <w:rFonts w:ascii="Trebuchet MS" w:hAnsi="Trebuchet MS"/>
          <w:b/>
          <w:color w:val="FF0000"/>
          <w:sz w:val="24"/>
          <w:szCs w:val="24"/>
        </w:rPr>
      </w:pPr>
      <w:r w:rsidRPr="001015D5">
        <w:rPr>
          <w:rFonts w:ascii="Trebuchet MS" w:hAnsi="Trebuchet MS"/>
          <w:b/>
          <w:i/>
          <w:color w:val="FF0000"/>
          <w:sz w:val="24"/>
          <w:szCs w:val="24"/>
        </w:rPr>
        <w:t>How to Eat Fried Worms</w:t>
      </w:r>
      <w:r w:rsidR="00D9456E">
        <w:rPr>
          <w:rFonts w:ascii="Trebuchet MS" w:hAnsi="Trebuchet MS"/>
          <w:b/>
          <w:color w:val="FF0000"/>
          <w:sz w:val="24"/>
          <w:szCs w:val="24"/>
        </w:rPr>
        <w:t xml:space="preserve"> by Thomas Rockwell</w:t>
      </w:r>
    </w:p>
    <w:p w:rsidR="00FF1C81" w:rsidRPr="00565C19" w:rsidRDefault="00FF1C81" w:rsidP="00FF1C81">
      <w:pPr>
        <w:pStyle w:val="BodyText3"/>
        <w:widowControl w:val="0"/>
        <w:jc w:val="center"/>
        <w:rPr>
          <w:rFonts w:ascii="Trebuchet MS" w:hAnsi="Trebuchet MS"/>
          <w:b/>
          <w:color w:val="auto"/>
          <w:sz w:val="28"/>
          <w:szCs w:val="28"/>
        </w:rPr>
      </w:pPr>
      <w:r w:rsidRPr="00565C19">
        <w:rPr>
          <w:rFonts w:ascii="Trebuchet MS" w:hAnsi="Trebuchet MS"/>
          <w:b/>
          <w:color w:val="auto"/>
          <w:sz w:val="28"/>
          <w:szCs w:val="28"/>
        </w:rPr>
        <w:t>5</w:t>
      </w:r>
      <w:r w:rsidRPr="00565C19">
        <w:rPr>
          <w:rFonts w:ascii="Trebuchet MS" w:hAnsi="Trebuchet MS"/>
          <w:b/>
          <w:color w:val="auto"/>
          <w:sz w:val="28"/>
          <w:szCs w:val="28"/>
          <w:vertAlign w:val="superscript"/>
        </w:rPr>
        <w:t>th</w:t>
      </w:r>
      <w:r w:rsidRPr="00565C19">
        <w:rPr>
          <w:rFonts w:ascii="Trebuchet MS" w:hAnsi="Trebuchet MS"/>
          <w:b/>
          <w:color w:val="auto"/>
          <w:sz w:val="28"/>
          <w:szCs w:val="28"/>
        </w:rPr>
        <w:t xml:space="preserve"> grade </w:t>
      </w:r>
      <w:proofErr w:type="gramStart"/>
      <w:r w:rsidRPr="00565C19">
        <w:rPr>
          <w:rFonts w:ascii="Trebuchet MS" w:hAnsi="Trebuchet MS"/>
          <w:b/>
          <w:color w:val="auto"/>
          <w:sz w:val="28"/>
          <w:szCs w:val="28"/>
        </w:rPr>
        <w:t>All</w:t>
      </w:r>
      <w:proofErr w:type="gramEnd"/>
      <w:r w:rsidRPr="00565C19">
        <w:rPr>
          <w:rFonts w:ascii="Trebuchet MS" w:hAnsi="Trebuchet MS"/>
          <w:b/>
          <w:color w:val="auto"/>
          <w:sz w:val="28"/>
          <w:szCs w:val="28"/>
        </w:rPr>
        <w:t xml:space="preserve"> students must read</w:t>
      </w:r>
    </w:p>
    <w:p w:rsidR="00FF1C81" w:rsidRPr="00C33EF3" w:rsidRDefault="001015D5" w:rsidP="00FF1C81">
      <w:pPr>
        <w:pStyle w:val="BodyText3"/>
        <w:widowControl w:val="0"/>
        <w:jc w:val="center"/>
        <w:rPr>
          <w:rFonts w:ascii="Trebuchet MS" w:hAnsi="Trebuchet MS"/>
          <w:b/>
          <w:color w:val="FF0000"/>
          <w:sz w:val="24"/>
          <w:szCs w:val="24"/>
        </w:rPr>
      </w:pPr>
      <w:r w:rsidRPr="001015D5">
        <w:rPr>
          <w:rFonts w:ascii="Trebuchet MS" w:hAnsi="Trebuchet MS"/>
          <w:b/>
          <w:i/>
          <w:color w:val="FF0000"/>
          <w:sz w:val="24"/>
          <w:szCs w:val="24"/>
        </w:rPr>
        <w:t xml:space="preserve">Holes </w:t>
      </w:r>
      <w:r>
        <w:rPr>
          <w:rFonts w:ascii="Trebuchet MS" w:hAnsi="Trebuchet MS"/>
          <w:b/>
          <w:color w:val="FF0000"/>
          <w:sz w:val="24"/>
          <w:szCs w:val="24"/>
        </w:rPr>
        <w:t xml:space="preserve">by Louis </w:t>
      </w:r>
      <w:proofErr w:type="spellStart"/>
      <w:r>
        <w:rPr>
          <w:rFonts w:ascii="Trebuchet MS" w:hAnsi="Trebuchet MS"/>
          <w:b/>
          <w:color w:val="FF0000"/>
          <w:sz w:val="24"/>
          <w:szCs w:val="24"/>
        </w:rPr>
        <w:t>Sacher</w:t>
      </w:r>
      <w:proofErr w:type="spellEnd"/>
    </w:p>
    <w:p w:rsidR="00FF1C81" w:rsidRPr="00451D54" w:rsidRDefault="00FF1C81" w:rsidP="00FF1C81">
      <w:pPr>
        <w:pStyle w:val="BodyText3"/>
        <w:widowControl w:val="0"/>
        <w:jc w:val="center"/>
        <w:rPr>
          <w:rFonts w:ascii="Trebuchet MS" w:hAnsi="Trebuchet MS"/>
          <w:b/>
          <w:color w:val="auto"/>
          <w:sz w:val="24"/>
          <w:szCs w:val="24"/>
        </w:rPr>
      </w:pPr>
      <w:r w:rsidRPr="00451D54">
        <w:rPr>
          <w:rFonts w:ascii="Trebuchet MS" w:hAnsi="Trebuchet MS"/>
          <w:b/>
          <w:color w:val="auto"/>
          <w:sz w:val="24"/>
          <w:szCs w:val="24"/>
        </w:rPr>
        <w:t>Students also choose 1 from the following list.</w:t>
      </w:r>
    </w:p>
    <w:p w:rsidR="00FF1C81" w:rsidRPr="00C33EF3" w:rsidRDefault="00FF1C81" w:rsidP="00FF1C81">
      <w:pPr>
        <w:spacing w:before="60"/>
        <w:jc w:val="center"/>
        <w:rPr>
          <w:rFonts w:ascii="Trebuchet MS" w:hAnsi="Trebuchet MS" w:cs="Times New Roman"/>
          <w:b/>
          <w:color w:val="FF0000"/>
          <w:sz w:val="24"/>
          <w:szCs w:val="24"/>
        </w:rPr>
      </w:pPr>
      <w:r w:rsidRPr="00C33EF3">
        <w:rPr>
          <w:rFonts w:ascii="Trebuchet MS" w:hAnsi="Trebuchet MS"/>
          <w:b/>
        </w:rPr>
        <w:t> </w:t>
      </w:r>
      <w:r w:rsidRPr="00C33EF3">
        <w:rPr>
          <w:rFonts w:ascii="Trebuchet MS" w:hAnsi="Trebuchet MS" w:cs="Times New Roman"/>
          <w:b/>
          <w:i/>
          <w:iCs/>
          <w:color w:val="FF0000"/>
          <w:sz w:val="24"/>
          <w:szCs w:val="24"/>
        </w:rPr>
        <w:t>Wonder</w:t>
      </w:r>
      <w:r w:rsidRPr="00C33EF3">
        <w:rPr>
          <w:rFonts w:ascii="Trebuchet MS" w:hAnsi="Trebuchet MS" w:cs="Times New Roman"/>
          <w:b/>
          <w:color w:val="FF0000"/>
          <w:sz w:val="24"/>
          <w:szCs w:val="24"/>
        </w:rPr>
        <w:t xml:space="preserve"> by R.J. Palacio</w:t>
      </w:r>
    </w:p>
    <w:p w:rsidR="00FF1C81" w:rsidRPr="00C33EF3" w:rsidRDefault="00FF1C81" w:rsidP="00FF1C81">
      <w:pPr>
        <w:pStyle w:val="BodyText3"/>
        <w:widowControl w:val="0"/>
        <w:jc w:val="center"/>
        <w:rPr>
          <w:rFonts w:ascii="Trebuchet MS" w:hAnsi="Trebuchet MS"/>
          <w:b/>
          <w:color w:val="FF0000"/>
          <w:sz w:val="24"/>
          <w:szCs w:val="24"/>
        </w:rPr>
      </w:pPr>
      <w:proofErr w:type="gramStart"/>
      <w:r w:rsidRPr="00C33EF3">
        <w:rPr>
          <w:rFonts w:ascii="Trebuchet MS" w:hAnsi="Trebuchet MS"/>
          <w:b/>
          <w:i/>
          <w:iCs/>
          <w:color w:val="FF0000"/>
          <w:sz w:val="24"/>
          <w:szCs w:val="24"/>
        </w:rPr>
        <w:t xml:space="preserve">Hoot  </w:t>
      </w:r>
      <w:r w:rsidRPr="00C33EF3">
        <w:rPr>
          <w:rFonts w:ascii="Trebuchet MS" w:hAnsi="Trebuchet MS"/>
          <w:b/>
          <w:color w:val="FF0000"/>
          <w:sz w:val="24"/>
          <w:szCs w:val="24"/>
        </w:rPr>
        <w:t>by</w:t>
      </w:r>
      <w:proofErr w:type="gramEnd"/>
      <w:r w:rsidRPr="00C33EF3">
        <w:rPr>
          <w:rFonts w:ascii="Trebuchet MS" w:hAnsi="Trebuchet MS"/>
          <w:b/>
          <w:color w:val="FF0000"/>
          <w:sz w:val="24"/>
          <w:szCs w:val="24"/>
        </w:rPr>
        <w:t xml:space="preserve"> Carl </w:t>
      </w:r>
      <w:proofErr w:type="spellStart"/>
      <w:r w:rsidRPr="00C33EF3">
        <w:rPr>
          <w:rFonts w:ascii="Trebuchet MS" w:hAnsi="Trebuchet MS"/>
          <w:b/>
          <w:color w:val="FF0000"/>
          <w:sz w:val="24"/>
          <w:szCs w:val="24"/>
        </w:rPr>
        <w:t>Hiassen</w:t>
      </w:r>
      <w:proofErr w:type="spellEnd"/>
    </w:p>
    <w:p w:rsidR="00FF1C81" w:rsidRPr="00C33EF3" w:rsidRDefault="00FF1C81" w:rsidP="00FF1C81">
      <w:pPr>
        <w:pStyle w:val="BodyText3"/>
        <w:widowControl w:val="0"/>
        <w:jc w:val="center"/>
        <w:rPr>
          <w:rFonts w:ascii="Trebuchet MS" w:hAnsi="Trebuchet MS"/>
          <w:b/>
          <w:color w:val="FF0000"/>
          <w:sz w:val="24"/>
          <w:szCs w:val="24"/>
        </w:rPr>
      </w:pPr>
      <w:proofErr w:type="spellStart"/>
      <w:r w:rsidRPr="00C33EF3">
        <w:rPr>
          <w:rFonts w:ascii="Trebuchet MS" w:hAnsi="Trebuchet MS"/>
          <w:b/>
          <w:i/>
          <w:iCs/>
          <w:color w:val="FF0000"/>
          <w:sz w:val="24"/>
          <w:szCs w:val="24"/>
        </w:rPr>
        <w:t>Ratscalibur</w:t>
      </w:r>
      <w:proofErr w:type="spellEnd"/>
      <w:r w:rsidRPr="00C33EF3">
        <w:rPr>
          <w:rFonts w:ascii="Trebuchet MS" w:hAnsi="Trebuchet MS"/>
          <w:b/>
          <w:i/>
          <w:iCs/>
          <w:color w:val="FF0000"/>
          <w:sz w:val="24"/>
          <w:szCs w:val="24"/>
        </w:rPr>
        <w:t xml:space="preserve"> </w:t>
      </w:r>
      <w:r w:rsidRPr="00C33EF3">
        <w:rPr>
          <w:rFonts w:ascii="Trebuchet MS" w:hAnsi="Trebuchet MS"/>
          <w:b/>
          <w:color w:val="FF0000"/>
          <w:sz w:val="24"/>
          <w:szCs w:val="24"/>
        </w:rPr>
        <w:t xml:space="preserve">by Josh </w:t>
      </w:r>
      <w:proofErr w:type="spellStart"/>
      <w:r w:rsidRPr="00C33EF3">
        <w:rPr>
          <w:rFonts w:ascii="Trebuchet MS" w:hAnsi="Trebuchet MS"/>
          <w:b/>
          <w:color w:val="FF0000"/>
          <w:sz w:val="24"/>
          <w:szCs w:val="24"/>
        </w:rPr>
        <w:t>Lieb</w:t>
      </w:r>
      <w:proofErr w:type="spellEnd"/>
      <w:r w:rsidRPr="00C33EF3">
        <w:rPr>
          <w:rFonts w:ascii="Trebuchet MS" w:hAnsi="Trebuchet MS"/>
          <w:b/>
          <w:color w:val="FF0000"/>
          <w:sz w:val="24"/>
          <w:szCs w:val="24"/>
        </w:rPr>
        <w:t xml:space="preserve"> (LYRC)</w:t>
      </w:r>
    </w:p>
    <w:p w:rsidR="00FF1C81" w:rsidRDefault="00FF1C81"/>
    <w:sectPr w:rsidR="00FF1C81" w:rsidSect="00A001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1C81"/>
    <w:rsid w:val="001015D5"/>
    <w:rsid w:val="0087268B"/>
    <w:rsid w:val="00A001C4"/>
    <w:rsid w:val="00CD765D"/>
    <w:rsid w:val="00D9456E"/>
    <w:rsid w:val="00FF1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FF1C81"/>
    <w:pPr>
      <w:spacing w:after="140" w:line="264" w:lineRule="auto"/>
      <w:jc w:val="both"/>
    </w:pPr>
    <w:rPr>
      <w:rFonts w:ascii="Gill Sans MT" w:eastAsia="Times New Roman" w:hAnsi="Gill Sans MT" w:cs="Times New Roman"/>
      <w:color w:val="000000"/>
      <w:kern w:val="28"/>
      <w:sz w:val="19"/>
      <w:szCs w:val="19"/>
    </w:rPr>
  </w:style>
  <w:style w:type="character" w:customStyle="1" w:styleId="BodyText3Char">
    <w:name w:val="Body Text 3 Char"/>
    <w:basedOn w:val="DefaultParagraphFont"/>
    <w:link w:val="BodyText3"/>
    <w:uiPriority w:val="99"/>
    <w:rsid w:val="00FF1C81"/>
    <w:rPr>
      <w:rFonts w:ascii="Gill Sans MT" w:eastAsia="Times New Roman" w:hAnsi="Gill Sans MT" w:cs="Times New Roman"/>
      <w:color w:val="000000"/>
      <w:kern w:val="28"/>
      <w:sz w:val="19"/>
      <w:szCs w:val="19"/>
    </w:rPr>
  </w:style>
  <w:style w:type="paragraph" w:styleId="BalloonText">
    <w:name w:val="Balloon Text"/>
    <w:basedOn w:val="Normal"/>
    <w:link w:val="BalloonTextChar"/>
    <w:uiPriority w:val="99"/>
    <w:semiHidden/>
    <w:unhideWhenUsed/>
    <w:rsid w:val="00FF1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dekker</dc:creator>
  <cp:lastModifiedBy>dekker</cp:lastModifiedBy>
  <cp:revision>3</cp:revision>
  <dcterms:created xsi:type="dcterms:W3CDTF">2018-05-10T13:00:00Z</dcterms:created>
  <dcterms:modified xsi:type="dcterms:W3CDTF">2018-05-23T15:00:00Z</dcterms:modified>
</cp:coreProperties>
</file>